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20C58" w14:textId="7AA87879" w:rsidR="00F242B6" w:rsidRPr="00F242B6" w:rsidRDefault="00F242B6" w:rsidP="00F242B6">
      <w:pPr>
        <w:jc w:val="center"/>
        <w:rPr>
          <w:rFonts w:cstheme="minorHAnsi"/>
          <w:b/>
          <w:sz w:val="44"/>
          <w:szCs w:val="44"/>
          <w:u w:val="single"/>
        </w:rPr>
      </w:pPr>
      <w:r w:rsidRPr="00F242B6">
        <w:rPr>
          <w:rFonts w:cstheme="minorHAnsi"/>
          <w:b/>
          <w:sz w:val="44"/>
          <w:szCs w:val="44"/>
          <w:u w:val="single"/>
        </w:rPr>
        <w:t>Key Instant Recall Facts (KIRFs)</w:t>
      </w:r>
    </w:p>
    <w:p w14:paraId="6F2FDAE4" w14:textId="77777777" w:rsidR="00F242B6" w:rsidRDefault="00F242B6" w:rsidP="00F242B6">
      <w:pPr>
        <w:pStyle w:val="NormalWeb"/>
        <w:shd w:val="clear" w:color="auto" w:fill="FFFFFF"/>
        <w:spacing w:before="0" w:beforeAutospacing="0" w:after="0" w:afterAutospacing="0"/>
        <w:textAlignment w:val="top"/>
        <w:rPr>
          <w:rFonts w:ascii="Calibri" w:hAnsi="Calibri" w:cs="Calibri"/>
          <w:color w:val="000000"/>
        </w:rPr>
      </w:pPr>
      <w:r>
        <w:rPr>
          <w:rFonts w:ascii="Calibri" w:hAnsi="Calibri" w:cs="Calibri"/>
          <w:b/>
          <w:bCs/>
          <w:color w:val="000000"/>
        </w:rPr>
        <w:t>What are KIRFs and why are they important? </w:t>
      </w:r>
    </w:p>
    <w:p w14:paraId="19ED54CA" w14:textId="59924057" w:rsidR="00F242B6" w:rsidRDefault="00F242B6" w:rsidP="00F242B6">
      <w:pPr>
        <w:pStyle w:val="NormalWeb"/>
        <w:shd w:val="clear" w:color="auto" w:fill="FFFFFF"/>
        <w:spacing w:before="0" w:beforeAutospacing="0" w:after="0" w:afterAutospacing="0"/>
        <w:textAlignment w:val="top"/>
        <w:rPr>
          <w:rFonts w:ascii="Calibri" w:hAnsi="Calibri" w:cs="Calibri"/>
          <w:color w:val="000000"/>
        </w:rPr>
      </w:pPr>
      <w:r>
        <w:rPr>
          <w:rFonts w:ascii="Calibri" w:hAnsi="Calibri" w:cs="Calibri"/>
          <w:color w:val="000000"/>
        </w:rPr>
        <w:t>KIRFs are the ‘Key Instant Recall Facts’ that children need to secure during their primary years. They include facts such as number bonds and times tables. They are particularly useful when calculating, adding, subtracting, multiplying and dividing but also underpin many other areas of mathematics. </w:t>
      </w:r>
    </w:p>
    <w:p w14:paraId="5ABB3FD7" w14:textId="77777777" w:rsidR="00F242B6" w:rsidRDefault="00F242B6" w:rsidP="00F242B6">
      <w:pPr>
        <w:pStyle w:val="NormalWeb"/>
        <w:shd w:val="clear" w:color="auto" w:fill="FFFFFF"/>
        <w:spacing w:before="0" w:beforeAutospacing="0" w:after="0" w:afterAutospacing="0"/>
        <w:textAlignment w:val="top"/>
        <w:rPr>
          <w:rFonts w:ascii="Calibri" w:hAnsi="Calibri" w:cs="Calibri"/>
          <w:color w:val="000000"/>
        </w:rPr>
      </w:pPr>
    </w:p>
    <w:p w14:paraId="40DA9BE1" w14:textId="77777777" w:rsidR="00F242B6" w:rsidRDefault="00F242B6" w:rsidP="00F242B6">
      <w:pPr>
        <w:pStyle w:val="NormalWeb"/>
        <w:shd w:val="clear" w:color="auto" w:fill="FFFFFF"/>
        <w:spacing w:before="0" w:beforeAutospacing="0" w:after="0" w:afterAutospacing="0"/>
        <w:textAlignment w:val="top"/>
        <w:rPr>
          <w:rFonts w:ascii="Calibri" w:hAnsi="Calibri" w:cs="Calibri"/>
          <w:color w:val="000000"/>
        </w:rPr>
      </w:pPr>
      <w:r>
        <w:rPr>
          <w:rFonts w:ascii="Calibri" w:hAnsi="Calibri" w:cs="Calibri"/>
          <w:b/>
          <w:bCs/>
          <w:color w:val="000000"/>
        </w:rPr>
        <w:t>How will KIRF home learning work? </w:t>
      </w:r>
    </w:p>
    <w:p w14:paraId="1D9AE00E" w14:textId="77777777" w:rsidR="00F242B6" w:rsidRDefault="00F242B6" w:rsidP="00F242B6">
      <w:pPr>
        <w:pStyle w:val="NormalWeb"/>
        <w:shd w:val="clear" w:color="auto" w:fill="FFFFFF"/>
        <w:spacing w:before="0" w:beforeAutospacing="0" w:after="0" w:afterAutospacing="0"/>
        <w:textAlignment w:val="top"/>
        <w:rPr>
          <w:rFonts w:ascii="Calibri" w:hAnsi="Calibri" w:cs="Calibri"/>
          <w:color w:val="000000"/>
        </w:rPr>
      </w:pPr>
      <w:r>
        <w:rPr>
          <w:rFonts w:ascii="Calibri" w:hAnsi="Calibri" w:cs="Calibri"/>
          <w:color w:val="000000"/>
        </w:rPr>
        <w:t>Every half term, your child will be set home learning which focuses on a particular set of KIRFs. Learning KIRFs shouldn’t be time-consuming. In fact, KIRFs can be practised anywhere: in the car, walking to school, at the dinner table. The most important thing is facilitating regular practice. Little and often will support your child in retaining these facts for the long term! </w:t>
      </w:r>
    </w:p>
    <w:p w14:paraId="5185FEF7" w14:textId="77777777" w:rsidR="00F242B6" w:rsidRDefault="00F242B6"/>
    <w:tbl>
      <w:tblPr>
        <w:tblStyle w:val="TableGrid"/>
        <w:tblW w:w="1444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8"/>
        <w:gridCol w:w="2680"/>
        <w:gridCol w:w="2100"/>
        <w:gridCol w:w="2100"/>
        <w:gridCol w:w="2100"/>
        <w:gridCol w:w="2100"/>
        <w:gridCol w:w="2100"/>
      </w:tblGrid>
      <w:tr w:rsidR="005773E5" w:rsidRPr="00F242B6" w14:paraId="02CA4896" w14:textId="77777777" w:rsidTr="005773E5">
        <w:trPr>
          <w:trHeight w:val="147"/>
        </w:trPr>
        <w:tc>
          <w:tcPr>
            <w:tcW w:w="1268" w:type="dxa"/>
            <w:tcBorders>
              <w:top w:val="single" w:sz="6" w:space="0" w:color="auto"/>
              <w:left w:val="single" w:sz="6" w:space="0" w:color="auto"/>
            </w:tcBorders>
            <w:tcMar>
              <w:left w:w="105" w:type="dxa"/>
              <w:right w:w="105" w:type="dxa"/>
            </w:tcMar>
            <w:vAlign w:val="center"/>
          </w:tcPr>
          <w:p w14:paraId="6E33EB7D" w14:textId="021E2850" w:rsidR="005773E5" w:rsidRPr="005606B8" w:rsidRDefault="005773E5" w:rsidP="1A4B8BA1">
            <w:pPr>
              <w:spacing w:after="200" w:line="276" w:lineRule="auto"/>
              <w:jc w:val="center"/>
              <w:rPr>
                <w:rFonts w:eastAsia="Calibri Light" w:cstheme="minorHAnsi"/>
                <w:color w:val="000000" w:themeColor="text1"/>
              </w:rPr>
            </w:pPr>
          </w:p>
        </w:tc>
        <w:tc>
          <w:tcPr>
            <w:tcW w:w="2680" w:type="dxa"/>
            <w:tcBorders>
              <w:top w:val="single" w:sz="6" w:space="0" w:color="auto"/>
            </w:tcBorders>
            <w:shd w:val="clear" w:color="auto" w:fill="C00000"/>
            <w:tcMar>
              <w:left w:w="105" w:type="dxa"/>
              <w:right w:w="105" w:type="dxa"/>
            </w:tcMar>
            <w:vAlign w:val="center"/>
          </w:tcPr>
          <w:p w14:paraId="793D42A3" w14:textId="2BF263E5" w:rsidR="005773E5" w:rsidRPr="005606B8" w:rsidRDefault="005773E5" w:rsidP="1A4B8BA1">
            <w:pPr>
              <w:spacing w:after="200" w:line="276" w:lineRule="auto"/>
              <w:jc w:val="center"/>
              <w:rPr>
                <w:rFonts w:eastAsia="Calibri Light" w:cstheme="minorHAnsi"/>
                <w:color w:val="FFFFFF" w:themeColor="background1"/>
              </w:rPr>
            </w:pPr>
            <w:r w:rsidRPr="005606B8">
              <w:rPr>
                <w:rFonts w:eastAsia="Calibri Light" w:cstheme="minorHAnsi"/>
                <w:b/>
                <w:bCs/>
                <w:color w:val="FFFFFF" w:themeColor="background1"/>
                <w:lang w:val="en-GB"/>
              </w:rPr>
              <w:t>Year 1</w:t>
            </w:r>
          </w:p>
        </w:tc>
        <w:tc>
          <w:tcPr>
            <w:tcW w:w="2100" w:type="dxa"/>
            <w:tcBorders>
              <w:top w:val="single" w:sz="6" w:space="0" w:color="auto"/>
            </w:tcBorders>
            <w:shd w:val="clear" w:color="auto" w:fill="C00000"/>
            <w:tcMar>
              <w:left w:w="105" w:type="dxa"/>
              <w:right w:w="105" w:type="dxa"/>
            </w:tcMar>
            <w:vAlign w:val="center"/>
          </w:tcPr>
          <w:p w14:paraId="5084FDA1" w14:textId="568A46AC" w:rsidR="005773E5" w:rsidRPr="005606B8" w:rsidRDefault="005773E5" w:rsidP="1A4B8BA1">
            <w:pPr>
              <w:spacing w:after="200" w:line="276" w:lineRule="auto"/>
              <w:jc w:val="center"/>
              <w:rPr>
                <w:rFonts w:eastAsia="Calibri Light" w:cstheme="minorHAnsi"/>
                <w:color w:val="FFFFFF" w:themeColor="background1"/>
              </w:rPr>
            </w:pPr>
            <w:r w:rsidRPr="005606B8">
              <w:rPr>
                <w:rFonts w:eastAsia="Calibri Light" w:cstheme="minorHAnsi"/>
                <w:b/>
                <w:bCs/>
                <w:color w:val="FFFFFF" w:themeColor="background1"/>
                <w:lang w:val="en-GB"/>
              </w:rPr>
              <w:t>Year 2</w:t>
            </w:r>
          </w:p>
        </w:tc>
        <w:tc>
          <w:tcPr>
            <w:tcW w:w="2100" w:type="dxa"/>
            <w:tcBorders>
              <w:top w:val="single" w:sz="6" w:space="0" w:color="auto"/>
            </w:tcBorders>
            <w:shd w:val="clear" w:color="auto" w:fill="C00000"/>
            <w:tcMar>
              <w:left w:w="105" w:type="dxa"/>
              <w:right w:w="105" w:type="dxa"/>
            </w:tcMar>
            <w:vAlign w:val="center"/>
          </w:tcPr>
          <w:p w14:paraId="3FC37A5D" w14:textId="3B1984AC" w:rsidR="005773E5" w:rsidRPr="005606B8" w:rsidRDefault="005773E5" w:rsidP="1A4B8BA1">
            <w:pPr>
              <w:spacing w:after="200" w:line="276" w:lineRule="auto"/>
              <w:jc w:val="center"/>
              <w:rPr>
                <w:rFonts w:eastAsia="Calibri Light" w:cstheme="minorHAnsi"/>
                <w:color w:val="FFFFFF" w:themeColor="background1"/>
              </w:rPr>
            </w:pPr>
            <w:r w:rsidRPr="005606B8">
              <w:rPr>
                <w:rFonts w:eastAsia="Calibri Light" w:cstheme="minorHAnsi"/>
                <w:b/>
                <w:bCs/>
                <w:color w:val="FFFFFF" w:themeColor="background1"/>
                <w:lang w:val="en-GB"/>
              </w:rPr>
              <w:t>Year 3</w:t>
            </w:r>
          </w:p>
        </w:tc>
        <w:tc>
          <w:tcPr>
            <w:tcW w:w="2100" w:type="dxa"/>
            <w:tcBorders>
              <w:top w:val="single" w:sz="6" w:space="0" w:color="auto"/>
            </w:tcBorders>
            <w:shd w:val="clear" w:color="auto" w:fill="C00000"/>
            <w:tcMar>
              <w:left w:w="105" w:type="dxa"/>
              <w:right w:w="105" w:type="dxa"/>
            </w:tcMar>
            <w:vAlign w:val="center"/>
          </w:tcPr>
          <w:p w14:paraId="37931FA6" w14:textId="2E7C2A74" w:rsidR="005773E5" w:rsidRPr="005606B8" w:rsidRDefault="005773E5" w:rsidP="1A4B8BA1">
            <w:pPr>
              <w:spacing w:after="200" w:line="276" w:lineRule="auto"/>
              <w:jc w:val="center"/>
              <w:rPr>
                <w:rFonts w:eastAsia="Calibri Light" w:cstheme="minorHAnsi"/>
                <w:color w:val="FFFFFF" w:themeColor="background1"/>
              </w:rPr>
            </w:pPr>
            <w:r w:rsidRPr="005606B8">
              <w:rPr>
                <w:rFonts w:eastAsia="Calibri Light" w:cstheme="minorHAnsi"/>
                <w:b/>
                <w:bCs/>
                <w:color w:val="FFFFFF" w:themeColor="background1"/>
                <w:lang w:val="en-GB"/>
              </w:rPr>
              <w:t>Year 4</w:t>
            </w:r>
          </w:p>
        </w:tc>
        <w:tc>
          <w:tcPr>
            <w:tcW w:w="2100" w:type="dxa"/>
            <w:tcBorders>
              <w:top w:val="single" w:sz="6" w:space="0" w:color="auto"/>
            </w:tcBorders>
            <w:shd w:val="clear" w:color="auto" w:fill="C00000"/>
            <w:tcMar>
              <w:left w:w="105" w:type="dxa"/>
              <w:right w:w="105" w:type="dxa"/>
            </w:tcMar>
            <w:vAlign w:val="center"/>
          </w:tcPr>
          <w:p w14:paraId="0B279905" w14:textId="4733EBEE" w:rsidR="005773E5" w:rsidRPr="005606B8" w:rsidRDefault="005773E5" w:rsidP="1A4B8BA1">
            <w:pPr>
              <w:spacing w:after="200" w:line="276" w:lineRule="auto"/>
              <w:jc w:val="center"/>
              <w:rPr>
                <w:rFonts w:eastAsia="Calibri Light" w:cstheme="minorHAnsi"/>
                <w:color w:val="FFFFFF" w:themeColor="background1"/>
              </w:rPr>
            </w:pPr>
            <w:r w:rsidRPr="005606B8">
              <w:rPr>
                <w:rFonts w:eastAsia="Calibri Light" w:cstheme="minorHAnsi"/>
                <w:b/>
                <w:bCs/>
                <w:color w:val="FFFFFF" w:themeColor="background1"/>
                <w:lang w:val="en-GB"/>
              </w:rPr>
              <w:t>Year 5</w:t>
            </w:r>
          </w:p>
        </w:tc>
        <w:tc>
          <w:tcPr>
            <w:tcW w:w="2100" w:type="dxa"/>
            <w:tcBorders>
              <w:top w:val="single" w:sz="6" w:space="0" w:color="auto"/>
              <w:right w:val="single" w:sz="6" w:space="0" w:color="auto"/>
            </w:tcBorders>
            <w:shd w:val="clear" w:color="auto" w:fill="C00000"/>
            <w:tcMar>
              <w:left w:w="105" w:type="dxa"/>
              <w:right w:w="105" w:type="dxa"/>
            </w:tcMar>
            <w:vAlign w:val="center"/>
          </w:tcPr>
          <w:p w14:paraId="199F3D46" w14:textId="7D11A9D9" w:rsidR="005773E5" w:rsidRPr="005606B8" w:rsidRDefault="005773E5" w:rsidP="1A4B8BA1">
            <w:pPr>
              <w:spacing w:after="200" w:line="276" w:lineRule="auto"/>
              <w:jc w:val="center"/>
              <w:rPr>
                <w:rFonts w:eastAsia="Calibri Light" w:cstheme="minorHAnsi"/>
                <w:color w:val="FFFFFF" w:themeColor="background1"/>
              </w:rPr>
            </w:pPr>
            <w:r w:rsidRPr="005606B8">
              <w:rPr>
                <w:rFonts w:eastAsia="Calibri Light" w:cstheme="minorHAnsi"/>
                <w:b/>
                <w:bCs/>
                <w:color w:val="FFFFFF" w:themeColor="background1"/>
                <w:lang w:val="en-GB"/>
              </w:rPr>
              <w:t>Year 6</w:t>
            </w:r>
          </w:p>
        </w:tc>
      </w:tr>
      <w:tr w:rsidR="005773E5" w:rsidRPr="00F242B6" w14:paraId="112389A1" w14:textId="77777777" w:rsidTr="005773E5">
        <w:trPr>
          <w:trHeight w:val="1360"/>
        </w:trPr>
        <w:tc>
          <w:tcPr>
            <w:tcW w:w="1268" w:type="dxa"/>
            <w:tcBorders>
              <w:left w:val="single" w:sz="6" w:space="0" w:color="auto"/>
            </w:tcBorders>
            <w:tcMar>
              <w:left w:w="105" w:type="dxa"/>
              <w:right w:w="105" w:type="dxa"/>
            </w:tcMar>
            <w:vAlign w:val="center"/>
          </w:tcPr>
          <w:p w14:paraId="2DFED837" w14:textId="67C2A0AA" w:rsidR="005773E5" w:rsidRPr="005606B8" w:rsidRDefault="005773E5" w:rsidP="1A4B8BA1">
            <w:pPr>
              <w:spacing w:after="200" w:line="276" w:lineRule="auto"/>
              <w:ind w:left="113" w:right="113"/>
              <w:jc w:val="center"/>
              <w:rPr>
                <w:rFonts w:eastAsia="Calibri Light" w:cstheme="minorHAnsi"/>
                <w:color w:val="000000" w:themeColor="text1"/>
              </w:rPr>
            </w:pPr>
            <w:r w:rsidRPr="005606B8">
              <w:rPr>
                <w:rFonts w:eastAsia="Calibri Light" w:cstheme="minorHAnsi"/>
                <w:b/>
                <w:bCs/>
                <w:color w:val="000000" w:themeColor="text1"/>
                <w:lang w:val="en-GB"/>
              </w:rPr>
              <w:t>Autumn 1</w:t>
            </w:r>
          </w:p>
        </w:tc>
        <w:tc>
          <w:tcPr>
            <w:tcW w:w="2680" w:type="dxa"/>
            <w:tcMar>
              <w:left w:w="105" w:type="dxa"/>
              <w:right w:w="105" w:type="dxa"/>
            </w:tcMar>
            <w:vAlign w:val="center"/>
          </w:tcPr>
          <w:p w14:paraId="38CF22B3" w14:textId="6328F878"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know number bonds within 10.</w:t>
            </w:r>
          </w:p>
          <w:p w14:paraId="12CEAE40" w14:textId="4AF46637"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Extension: to 20</w:t>
            </w:r>
          </w:p>
        </w:tc>
        <w:tc>
          <w:tcPr>
            <w:tcW w:w="2100" w:type="dxa"/>
            <w:tcMar>
              <w:left w:w="105" w:type="dxa"/>
              <w:right w:w="105" w:type="dxa"/>
            </w:tcMar>
            <w:vAlign w:val="center"/>
          </w:tcPr>
          <w:p w14:paraId="5AD51AFA" w14:textId="6009DEB2"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know number bonds for each number to 20.</w:t>
            </w:r>
          </w:p>
          <w:p w14:paraId="6E5F4387" w14:textId="31B14C8A"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Extension: to 50</w:t>
            </w:r>
          </w:p>
        </w:tc>
        <w:tc>
          <w:tcPr>
            <w:tcW w:w="2100" w:type="dxa"/>
            <w:tcMar>
              <w:left w:w="105" w:type="dxa"/>
              <w:right w:w="105" w:type="dxa"/>
            </w:tcMar>
            <w:vAlign w:val="center"/>
          </w:tcPr>
          <w:p w14:paraId="44C899BB" w14:textId="5F2F175A"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know number bonds to 100.</w:t>
            </w:r>
          </w:p>
          <w:p w14:paraId="088266C8" w14:textId="1B24C65B"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 xml:space="preserve"> Extension: to 1000</w:t>
            </w:r>
          </w:p>
        </w:tc>
        <w:tc>
          <w:tcPr>
            <w:tcW w:w="2100" w:type="dxa"/>
            <w:tcMar>
              <w:left w:w="105" w:type="dxa"/>
              <w:right w:w="105" w:type="dxa"/>
            </w:tcMar>
            <w:vAlign w:val="center"/>
          </w:tcPr>
          <w:p w14:paraId="1EB6D228" w14:textId="7A818877"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can count in multiples of 1000 and 25.</w:t>
            </w:r>
          </w:p>
          <w:p w14:paraId="70947E02" w14:textId="03174F99"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i/>
                <w:iCs/>
                <w:color w:val="4BACC6"/>
                <w:lang w:val="en-GB"/>
              </w:rPr>
              <w:t>Extension: to count back in multiples of 25 and 1,000.</w:t>
            </w:r>
          </w:p>
        </w:tc>
        <w:tc>
          <w:tcPr>
            <w:tcW w:w="2100" w:type="dxa"/>
            <w:tcMar>
              <w:left w:w="105" w:type="dxa"/>
              <w:right w:w="105" w:type="dxa"/>
            </w:tcMar>
            <w:vAlign w:val="center"/>
          </w:tcPr>
          <w:p w14:paraId="4C072B9E" w14:textId="32311534"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know one and two decimal place number bonds for numbers between 1-10.</w:t>
            </w:r>
          </w:p>
          <w:p w14:paraId="19848415" w14:textId="7BE2BEB1"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 xml:space="preserve">Extension: to 3 decimal </w:t>
            </w:r>
            <w:proofErr w:type="gramStart"/>
            <w:r w:rsidRPr="005606B8">
              <w:rPr>
                <w:rFonts w:eastAsia="Calibri Light" w:cstheme="minorHAnsi"/>
                <w:i/>
                <w:iCs/>
                <w:color w:val="4BACC6"/>
                <w:lang w:val="en-GB"/>
              </w:rPr>
              <w:t>place</w:t>
            </w:r>
            <w:proofErr w:type="gramEnd"/>
          </w:p>
        </w:tc>
        <w:tc>
          <w:tcPr>
            <w:tcW w:w="2100" w:type="dxa"/>
            <w:tcBorders>
              <w:right w:val="single" w:sz="6" w:space="0" w:color="auto"/>
            </w:tcBorders>
            <w:tcMar>
              <w:left w:w="105" w:type="dxa"/>
              <w:right w:w="105" w:type="dxa"/>
            </w:tcMar>
            <w:vAlign w:val="center"/>
          </w:tcPr>
          <w:p w14:paraId="39D4EDBA" w14:textId="4DBA8583" w:rsidR="005773E5" w:rsidRPr="005606B8" w:rsidRDefault="005773E5" w:rsidP="00F242B6">
            <w:pPr>
              <w:spacing w:line="276" w:lineRule="auto"/>
              <w:jc w:val="center"/>
              <w:rPr>
                <w:rFonts w:eastAsia="Calibri Light" w:cstheme="minorHAnsi"/>
                <w:lang w:val="en-GB"/>
              </w:rPr>
            </w:pPr>
            <w:r w:rsidRPr="005606B8">
              <w:rPr>
                <w:rFonts w:eastAsia="Calibri Light" w:cstheme="minorHAnsi"/>
                <w:lang w:val="en-GB"/>
              </w:rPr>
              <w:t>I know the multiplication and division facts for all times tables up to 12 x 12</w:t>
            </w:r>
          </w:p>
        </w:tc>
      </w:tr>
      <w:tr w:rsidR="005773E5" w:rsidRPr="00F242B6" w14:paraId="2AFFDC72" w14:textId="77777777" w:rsidTr="005773E5">
        <w:trPr>
          <w:trHeight w:val="902"/>
        </w:trPr>
        <w:tc>
          <w:tcPr>
            <w:tcW w:w="1268" w:type="dxa"/>
            <w:tcBorders>
              <w:left w:val="single" w:sz="6" w:space="0" w:color="auto"/>
            </w:tcBorders>
            <w:tcMar>
              <w:left w:w="105" w:type="dxa"/>
              <w:right w:w="105" w:type="dxa"/>
            </w:tcMar>
            <w:vAlign w:val="center"/>
          </w:tcPr>
          <w:p w14:paraId="2DD88B90" w14:textId="77A62186" w:rsidR="005773E5" w:rsidRPr="005606B8" w:rsidRDefault="005773E5" w:rsidP="1A4B8BA1">
            <w:pPr>
              <w:spacing w:after="200" w:line="276" w:lineRule="auto"/>
              <w:ind w:left="113" w:right="113"/>
              <w:jc w:val="center"/>
              <w:rPr>
                <w:rFonts w:eastAsia="Calibri Light" w:cstheme="minorHAnsi"/>
                <w:color w:val="000000" w:themeColor="text1"/>
              </w:rPr>
            </w:pPr>
            <w:r w:rsidRPr="005606B8">
              <w:rPr>
                <w:rFonts w:eastAsia="Calibri Light" w:cstheme="minorHAnsi"/>
                <w:b/>
                <w:bCs/>
                <w:color w:val="000000" w:themeColor="text1"/>
                <w:lang w:val="en-GB"/>
              </w:rPr>
              <w:t>Autumn 2</w:t>
            </w:r>
          </w:p>
        </w:tc>
        <w:tc>
          <w:tcPr>
            <w:tcW w:w="2680" w:type="dxa"/>
            <w:tcMar>
              <w:left w:w="105" w:type="dxa"/>
              <w:right w:w="105" w:type="dxa"/>
            </w:tcMar>
            <w:vAlign w:val="center"/>
          </w:tcPr>
          <w:p w14:paraId="5B9319AA" w14:textId="699D105F"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can read and write numbers 1-20 in numerals and words.</w:t>
            </w:r>
          </w:p>
          <w:p w14:paraId="4F93D2B0" w14:textId="7AF1169C"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color w:val="4BACC6"/>
                <w:lang w:val="en-GB"/>
              </w:rPr>
              <w:t>Extension: to 30</w:t>
            </w:r>
          </w:p>
        </w:tc>
        <w:tc>
          <w:tcPr>
            <w:tcW w:w="2100" w:type="dxa"/>
            <w:tcMar>
              <w:left w:w="105" w:type="dxa"/>
              <w:right w:w="105" w:type="dxa"/>
            </w:tcMar>
            <w:vAlign w:val="center"/>
          </w:tcPr>
          <w:p w14:paraId="5413A7E3" w14:textId="51F31802"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I know the multiplication and division facts for the 5 times table.</w:t>
            </w:r>
          </w:p>
          <w:p w14:paraId="67871332" w14:textId="78433361" w:rsidR="005773E5" w:rsidRPr="005606B8" w:rsidRDefault="005773E5" w:rsidP="00F242B6">
            <w:pPr>
              <w:spacing w:line="276" w:lineRule="auto"/>
              <w:jc w:val="center"/>
              <w:rPr>
                <w:rFonts w:eastAsia="Calibri Light" w:cstheme="minorHAnsi"/>
                <w:color w:val="000000" w:themeColor="text1"/>
              </w:rPr>
            </w:pPr>
          </w:p>
        </w:tc>
        <w:tc>
          <w:tcPr>
            <w:tcW w:w="2100" w:type="dxa"/>
            <w:tcMar>
              <w:left w:w="105" w:type="dxa"/>
              <w:right w:w="105" w:type="dxa"/>
            </w:tcMar>
            <w:vAlign w:val="center"/>
          </w:tcPr>
          <w:p w14:paraId="5E0F408C" w14:textId="7E08411F"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I know multiplication and division facts for the 6 times table.</w:t>
            </w:r>
          </w:p>
        </w:tc>
        <w:tc>
          <w:tcPr>
            <w:tcW w:w="2100" w:type="dxa"/>
            <w:tcMar>
              <w:left w:w="105" w:type="dxa"/>
              <w:right w:w="105" w:type="dxa"/>
            </w:tcMar>
            <w:vAlign w:val="center"/>
          </w:tcPr>
          <w:p w14:paraId="0846879C" w14:textId="32D1B2F3"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I know multiplication and division facts for the 7 times table.</w:t>
            </w:r>
          </w:p>
        </w:tc>
        <w:tc>
          <w:tcPr>
            <w:tcW w:w="2100" w:type="dxa"/>
            <w:tcMar>
              <w:left w:w="105" w:type="dxa"/>
              <w:right w:w="105" w:type="dxa"/>
            </w:tcMar>
            <w:vAlign w:val="center"/>
          </w:tcPr>
          <w:p w14:paraId="4CC8AA00" w14:textId="49ACAE0B"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can find factor pairs of a number.</w:t>
            </w:r>
          </w:p>
        </w:tc>
        <w:tc>
          <w:tcPr>
            <w:tcW w:w="2100" w:type="dxa"/>
            <w:tcBorders>
              <w:right w:val="single" w:sz="6" w:space="0" w:color="auto"/>
            </w:tcBorders>
            <w:tcMar>
              <w:left w:w="105" w:type="dxa"/>
              <w:right w:w="105" w:type="dxa"/>
            </w:tcMar>
            <w:vAlign w:val="center"/>
          </w:tcPr>
          <w:p w14:paraId="0FC23F0B" w14:textId="0EB52221"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can identify common factors of a pair of numbers.</w:t>
            </w:r>
          </w:p>
          <w:p w14:paraId="091541A4" w14:textId="191CC49B"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Extension: lowest common factors</w:t>
            </w:r>
          </w:p>
        </w:tc>
      </w:tr>
      <w:tr w:rsidR="005773E5" w:rsidRPr="00F242B6" w14:paraId="612542B6" w14:textId="77777777" w:rsidTr="005773E5">
        <w:trPr>
          <w:trHeight w:val="1138"/>
        </w:trPr>
        <w:tc>
          <w:tcPr>
            <w:tcW w:w="1268" w:type="dxa"/>
            <w:tcBorders>
              <w:left w:val="single" w:sz="6" w:space="0" w:color="auto"/>
            </w:tcBorders>
            <w:tcMar>
              <w:left w:w="105" w:type="dxa"/>
              <w:right w:w="105" w:type="dxa"/>
            </w:tcMar>
            <w:vAlign w:val="center"/>
          </w:tcPr>
          <w:p w14:paraId="11C5F916" w14:textId="43F8E799" w:rsidR="005773E5" w:rsidRPr="005606B8" w:rsidRDefault="005773E5" w:rsidP="1A4B8BA1">
            <w:pPr>
              <w:spacing w:after="200" w:line="276" w:lineRule="auto"/>
              <w:ind w:left="113" w:right="113"/>
              <w:jc w:val="center"/>
              <w:rPr>
                <w:rFonts w:eastAsia="Calibri Light" w:cstheme="minorHAnsi"/>
                <w:color w:val="000000" w:themeColor="text1"/>
              </w:rPr>
            </w:pPr>
            <w:r w:rsidRPr="005606B8">
              <w:rPr>
                <w:rFonts w:eastAsia="Calibri Light" w:cstheme="minorHAnsi"/>
                <w:b/>
                <w:bCs/>
                <w:color w:val="000000" w:themeColor="text1"/>
                <w:lang w:val="en-GB"/>
              </w:rPr>
              <w:t>Spring 1</w:t>
            </w:r>
          </w:p>
        </w:tc>
        <w:tc>
          <w:tcPr>
            <w:tcW w:w="2680" w:type="dxa"/>
            <w:tcMar>
              <w:left w:w="105" w:type="dxa"/>
              <w:right w:w="105" w:type="dxa"/>
            </w:tcMar>
            <w:vAlign w:val="center"/>
          </w:tcPr>
          <w:p w14:paraId="0CAF041C" w14:textId="19F3EE49"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know doubles and halves of numbers to 10.</w:t>
            </w:r>
          </w:p>
          <w:p w14:paraId="2D9373FA" w14:textId="2F6CD949"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color w:val="4BACC6"/>
                <w:lang w:val="en-GB"/>
              </w:rPr>
              <w:t>Extension: to 20</w:t>
            </w:r>
          </w:p>
        </w:tc>
        <w:tc>
          <w:tcPr>
            <w:tcW w:w="2100" w:type="dxa"/>
            <w:tcMar>
              <w:left w:w="105" w:type="dxa"/>
              <w:right w:w="105" w:type="dxa"/>
            </w:tcMar>
            <w:vAlign w:val="center"/>
          </w:tcPr>
          <w:p w14:paraId="0F73CC41" w14:textId="2E5861E0"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 xml:space="preserve">I know the multiplication and division facts for the 3 times table. </w:t>
            </w:r>
          </w:p>
        </w:tc>
        <w:tc>
          <w:tcPr>
            <w:tcW w:w="2100" w:type="dxa"/>
            <w:tcMar>
              <w:left w:w="105" w:type="dxa"/>
              <w:right w:w="105" w:type="dxa"/>
            </w:tcMar>
            <w:vAlign w:val="center"/>
          </w:tcPr>
          <w:p w14:paraId="0A57F7B6" w14:textId="45B3078E"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I know multiplication and division facts for the 8 times table.</w:t>
            </w:r>
          </w:p>
        </w:tc>
        <w:tc>
          <w:tcPr>
            <w:tcW w:w="2100" w:type="dxa"/>
            <w:tcMar>
              <w:left w:w="105" w:type="dxa"/>
              <w:right w:w="105" w:type="dxa"/>
            </w:tcMar>
            <w:vAlign w:val="center"/>
          </w:tcPr>
          <w:p w14:paraId="2DA4D129" w14:textId="6568EC23"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I know multiplication and division facts for the 9 times tables.</w:t>
            </w:r>
          </w:p>
        </w:tc>
        <w:tc>
          <w:tcPr>
            <w:tcW w:w="2100" w:type="dxa"/>
            <w:tcMar>
              <w:left w:w="105" w:type="dxa"/>
              <w:right w:w="105" w:type="dxa"/>
            </w:tcMar>
            <w:vAlign w:val="center"/>
          </w:tcPr>
          <w:p w14:paraId="4F3F87D0" w14:textId="278B7F61"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lang w:val="en-GB"/>
              </w:rPr>
              <w:t>I know decimal number bonds to 1 and 10</w:t>
            </w:r>
          </w:p>
        </w:tc>
        <w:tc>
          <w:tcPr>
            <w:tcW w:w="2100" w:type="dxa"/>
            <w:tcBorders>
              <w:right w:val="single" w:sz="6" w:space="0" w:color="auto"/>
            </w:tcBorders>
            <w:tcMar>
              <w:left w:w="105" w:type="dxa"/>
              <w:right w:w="105" w:type="dxa"/>
            </w:tcMar>
            <w:vAlign w:val="center"/>
          </w:tcPr>
          <w:p w14:paraId="7B8928E8" w14:textId="6C719205"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know common fraction, decimal and percentage equivalences.</w:t>
            </w:r>
          </w:p>
        </w:tc>
      </w:tr>
      <w:tr w:rsidR="005773E5" w:rsidRPr="00F242B6" w14:paraId="3B5D01E1" w14:textId="77777777" w:rsidTr="005773E5">
        <w:trPr>
          <w:trHeight w:val="754"/>
        </w:trPr>
        <w:tc>
          <w:tcPr>
            <w:tcW w:w="1268" w:type="dxa"/>
            <w:tcBorders>
              <w:left w:val="single" w:sz="6" w:space="0" w:color="auto"/>
            </w:tcBorders>
            <w:tcMar>
              <w:left w:w="105" w:type="dxa"/>
              <w:right w:w="105" w:type="dxa"/>
            </w:tcMar>
            <w:vAlign w:val="center"/>
          </w:tcPr>
          <w:p w14:paraId="21FF79CB" w14:textId="1DFF226F" w:rsidR="005773E5" w:rsidRPr="005606B8" w:rsidRDefault="005773E5" w:rsidP="1A4B8BA1">
            <w:pPr>
              <w:spacing w:after="200" w:line="276" w:lineRule="auto"/>
              <w:ind w:left="113" w:right="113"/>
              <w:jc w:val="center"/>
              <w:rPr>
                <w:rFonts w:eastAsia="Calibri Light" w:cstheme="minorHAnsi"/>
                <w:color w:val="000000" w:themeColor="text1"/>
              </w:rPr>
            </w:pPr>
            <w:r w:rsidRPr="005606B8">
              <w:rPr>
                <w:rFonts w:eastAsia="Calibri Light" w:cstheme="minorHAnsi"/>
                <w:b/>
                <w:bCs/>
                <w:color w:val="000000" w:themeColor="text1"/>
                <w:lang w:val="en-GB"/>
              </w:rPr>
              <w:t>Spring 2</w:t>
            </w:r>
          </w:p>
        </w:tc>
        <w:tc>
          <w:tcPr>
            <w:tcW w:w="2680" w:type="dxa"/>
            <w:tcMar>
              <w:left w:w="105" w:type="dxa"/>
              <w:right w:w="105" w:type="dxa"/>
            </w:tcMar>
            <w:vAlign w:val="center"/>
          </w:tcPr>
          <w:p w14:paraId="764C76E7" w14:textId="41BC5E6A"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 xml:space="preserve"> I know the multiplication and division facts for the 2 times table.</w:t>
            </w:r>
          </w:p>
        </w:tc>
        <w:tc>
          <w:tcPr>
            <w:tcW w:w="2100" w:type="dxa"/>
            <w:tcMar>
              <w:left w:w="105" w:type="dxa"/>
              <w:right w:w="105" w:type="dxa"/>
            </w:tcMar>
            <w:vAlign w:val="center"/>
          </w:tcPr>
          <w:p w14:paraId="289751E7" w14:textId="46717EC1"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I know multiplication and division facts for the 4 times table.</w:t>
            </w:r>
          </w:p>
        </w:tc>
        <w:tc>
          <w:tcPr>
            <w:tcW w:w="2100" w:type="dxa"/>
            <w:tcMar>
              <w:left w:w="105" w:type="dxa"/>
              <w:right w:w="105" w:type="dxa"/>
            </w:tcMar>
            <w:vAlign w:val="center"/>
          </w:tcPr>
          <w:p w14:paraId="2A059C77" w14:textId="16B29317"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 xml:space="preserve">I know multiplication and division facts for the 11 times table.  </w:t>
            </w:r>
          </w:p>
        </w:tc>
        <w:tc>
          <w:tcPr>
            <w:tcW w:w="2100" w:type="dxa"/>
            <w:tcMar>
              <w:left w:w="105" w:type="dxa"/>
              <w:right w:w="105" w:type="dxa"/>
            </w:tcMar>
            <w:vAlign w:val="center"/>
          </w:tcPr>
          <w:p w14:paraId="6F4E91AC" w14:textId="322EABA3"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I know multiplication and division facts for the 12 times table.</w:t>
            </w:r>
          </w:p>
        </w:tc>
        <w:tc>
          <w:tcPr>
            <w:tcW w:w="2100" w:type="dxa"/>
            <w:tcMar>
              <w:left w:w="105" w:type="dxa"/>
              <w:right w:w="105" w:type="dxa"/>
            </w:tcMar>
            <w:vAlign w:val="center"/>
          </w:tcPr>
          <w:p w14:paraId="3383449B" w14:textId="1904AA91" w:rsidR="005773E5" w:rsidRPr="005606B8" w:rsidRDefault="005773E5" w:rsidP="00F242B6">
            <w:pPr>
              <w:spacing w:line="276" w:lineRule="auto"/>
              <w:jc w:val="center"/>
              <w:rPr>
                <w:rFonts w:eastAsia="Calibri Light" w:cstheme="minorHAnsi"/>
                <w:color w:val="000000" w:themeColor="text1"/>
                <w:lang w:val="en-GB"/>
              </w:rPr>
            </w:pPr>
            <w:r w:rsidRPr="005606B8">
              <w:rPr>
                <w:rFonts w:eastAsia="Calibri Light" w:cstheme="minorHAnsi"/>
                <w:color w:val="000000" w:themeColor="text1"/>
                <w:lang w:val="en-GB"/>
              </w:rPr>
              <w:t>I can recall metric conversion</w:t>
            </w:r>
          </w:p>
        </w:tc>
        <w:tc>
          <w:tcPr>
            <w:tcW w:w="2100" w:type="dxa"/>
            <w:tcBorders>
              <w:right w:val="single" w:sz="6" w:space="0" w:color="auto"/>
            </w:tcBorders>
            <w:tcMar>
              <w:left w:w="105" w:type="dxa"/>
              <w:right w:w="105" w:type="dxa"/>
            </w:tcMar>
            <w:vAlign w:val="center"/>
          </w:tcPr>
          <w:p w14:paraId="1517B9B2" w14:textId="29AE2D26"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can identify prime numbers up to 50.</w:t>
            </w:r>
          </w:p>
          <w:p w14:paraId="1C71E158" w14:textId="0B25DD2E"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Extension: to 100</w:t>
            </w:r>
          </w:p>
        </w:tc>
      </w:tr>
      <w:tr w:rsidR="005773E5" w:rsidRPr="00F242B6" w14:paraId="1C0D878D" w14:textId="77777777" w:rsidTr="00F242B6">
        <w:trPr>
          <w:trHeight w:val="1784"/>
        </w:trPr>
        <w:tc>
          <w:tcPr>
            <w:tcW w:w="1268" w:type="dxa"/>
            <w:tcBorders>
              <w:left w:val="single" w:sz="6" w:space="0" w:color="auto"/>
            </w:tcBorders>
            <w:tcMar>
              <w:left w:w="105" w:type="dxa"/>
              <w:right w:w="105" w:type="dxa"/>
            </w:tcMar>
            <w:vAlign w:val="center"/>
          </w:tcPr>
          <w:p w14:paraId="4086ED9F" w14:textId="17571091" w:rsidR="005773E5" w:rsidRPr="005606B8" w:rsidRDefault="005773E5" w:rsidP="1A4B8BA1">
            <w:pPr>
              <w:spacing w:after="200" w:line="276" w:lineRule="auto"/>
              <w:ind w:left="113" w:right="113"/>
              <w:jc w:val="center"/>
              <w:rPr>
                <w:rFonts w:eastAsia="Calibri Light" w:cstheme="minorHAnsi"/>
                <w:color w:val="000000" w:themeColor="text1"/>
              </w:rPr>
            </w:pPr>
            <w:r w:rsidRPr="005606B8">
              <w:rPr>
                <w:rFonts w:eastAsia="Calibri Light" w:cstheme="minorHAnsi"/>
                <w:b/>
                <w:bCs/>
                <w:color w:val="000000" w:themeColor="text1"/>
                <w:lang w:val="en-GB"/>
              </w:rPr>
              <w:lastRenderedPageBreak/>
              <w:t>Summer 1</w:t>
            </w:r>
          </w:p>
        </w:tc>
        <w:tc>
          <w:tcPr>
            <w:tcW w:w="2680" w:type="dxa"/>
            <w:tcMar>
              <w:left w:w="105" w:type="dxa"/>
              <w:right w:w="105" w:type="dxa"/>
            </w:tcMar>
            <w:vAlign w:val="center"/>
          </w:tcPr>
          <w:p w14:paraId="1D7AEA88" w14:textId="083655CA"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 xml:space="preserve">I know the multiplication and division facts for the 10 times table </w:t>
            </w:r>
          </w:p>
        </w:tc>
        <w:tc>
          <w:tcPr>
            <w:tcW w:w="2100" w:type="dxa"/>
            <w:tcMar>
              <w:left w:w="105" w:type="dxa"/>
              <w:right w:w="105" w:type="dxa"/>
            </w:tcMar>
            <w:vAlign w:val="center"/>
          </w:tcPr>
          <w:p w14:paraId="1EEB61E6" w14:textId="770B8A70"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can count, read and write numbers to 100 in numerals.</w:t>
            </w:r>
          </w:p>
          <w:p w14:paraId="3C5EF96D" w14:textId="0A844DC4"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color w:val="4BACC6"/>
                <w:lang w:val="en-GB"/>
              </w:rPr>
              <w:t>Extension: to 1000</w:t>
            </w:r>
          </w:p>
        </w:tc>
        <w:tc>
          <w:tcPr>
            <w:tcW w:w="2100" w:type="dxa"/>
            <w:tcMar>
              <w:left w:w="105" w:type="dxa"/>
              <w:right w:w="105" w:type="dxa"/>
            </w:tcMar>
            <w:vAlign w:val="center"/>
          </w:tcPr>
          <w:p w14:paraId="52A2BBFB" w14:textId="74971188"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 xml:space="preserve">I can find 10 or 100 more or less than a given number. </w:t>
            </w:r>
          </w:p>
          <w:p w14:paraId="2A073E0C" w14:textId="201C0228"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color w:val="4BACC6"/>
                <w:lang w:val="en-GB"/>
              </w:rPr>
              <w:t>Extension: to find 20 more or less</w:t>
            </w:r>
          </w:p>
        </w:tc>
        <w:tc>
          <w:tcPr>
            <w:tcW w:w="2100" w:type="dxa"/>
            <w:tcMar>
              <w:left w:w="105" w:type="dxa"/>
              <w:right w:w="105" w:type="dxa"/>
            </w:tcMar>
            <w:vAlign w:val="center"/>
          </w:tcPr>
          <w:p w14:paraId="4D165BBC" w14:textId="6AC0EEF1"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can recognise decimal equivalents of common fractions.</w:t>
            </w:r>
          </w:p>
        </w:tc>
        <w:tc>
          <w:tcPr>
            <w:tcW w:w="2100" w:type="dxa"/>
            <w:tcMar>
              <w:left w:w="105" w:type="dxa"/>
              <w:right w:w="105" w:type="dxa"/>
            </w:tcMar>
            <w:vAlign w:val="center"/>
          </w:tcPr>
          <w:p w14:paraId="10400136" w14:textId="6DD3A05C"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b/>
                <w:bCs/>
                <w:color w:val="000000" w:themeColor="text1"/>
                <w:lang w:val="en-GB"/>
              </w:rPr>
              <w:t>I know the multiplication and division facts for all times tables up to 12 × 12.</w:t>
            </w:r>
          </w:p>
        </w:tc>
        <w:tc>
          <w:tcPr>
            <w:tcW w:w="2100" w:type="dxa"/>
            <w:tcBorders>
              <w:right w:val="single" w:sz="6" w:space="0" w:color="auto"/>
            </w:tcBorders>
            <w:tcMar>
              <w:left w:w="105" w:type="dxa"/>
              <w:right w:w="105" w:type="dxa"/>
            </w:tcMar>
            <w:vAlign w:val="center"/>
          </w:tcPr>
          <w:p w14:paraId="728E0DFA" w14:textId="14185332"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Know doubles and halves of 2-digit decimals.</w:t>
            </w:r>
          </w:p>
          <w:p w14:paraId="14F6153B" w14:textId="18BF2F44"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Extension: doubles and halves of 3-digit decimals.</w:t>
            </w:r>
          </w:p>
        </w:tc>
      </w:tr>
      <w:tr w:rsidR="005773E5" w:rsidRPr="00F242B6" w14:paraId="77F5C6A1" w14:textId="77777777" w:rsidTr="005773E5">
        <w:trPr>
          <w:trHeight w:val="1375"/>
        </w:trPr>
        <w:tc>
          <w:tcPr>
            <w:tcW w:w="1268" w:type="dxa"/>
            <w:tcBorders>
              <w:left w:val="single" w:sz="6" w:space="0" w:color="auto"/>
              <w:bottom w:val="single" w:sz="6" w:space="0" w:color="auto"/>
            </w:tcBorders>
            <w:tcMar>
              <w:left w:w="105" w:type="dxa"/>
              <w:right w:w="105" w:type="dxa"/>
            </w:tcMar>
            <w:vAlign w:val="center"/>
          </w:tcPr>
          <w:p w14:paraId="5C4B9CDF" w14:textId="579C1E50" w:rsidR="005773E5" w:rsidRPr="005606B8" w:rsidRDefault="005773E5" w:rsidP="1A4B8BA1">
            <w:pPr>
              <w:spacing w:after="200" w:line="276" w:lineRule="auto"/>
              <w:ind w:left="113" w:right="113"/>
              <w:jc w:val="center"/>
              <w:rPr>
                <w:rFonts w:eastAsia="Calibri Light" w:cstheme="minorHAnsi"/>
                <w:color w:val="000000" w:themeColor="text1"/>
              </w:rPr>
            </w:pPr>
            <w:r w:rsidRPr="005606B8">
              <w:rPr>
                <w:rFonts w:eastAsia="Calibri Light" w:cstheme="minorHAnsi"/>
                <w:b/>
                <w:bCs/>
                <w:color w:val="000000" w:themeColor="text1"/>
                <w:lang w:val="en-GB"/>
              </w:rPr>
              <w:t>Summer 2</w:t>
            </w:r>
          </w:p>
          <w:p w14:paraId="0C2B2362" w14:textId="50313A29" w:rsidR="005773E5" w:rsidRPr="005606B8" w:rsidRDefault="005773E5" w:rsidP="1A4B8BA1">
            <w:pPr>
              <w:spacing w:after="200" w:line="276" w:lineRule="auto"/>
              <w:ind w:left="113" w:right="113"/>
              <w:jc w:val="center"/>
              <w:rPr>
                <w:rFonts w:eastAsia="Calibri Light" w:cstheme="minorHAnsi"/>
                <w:color w:val="000000" w:themeColor="text1"/>
              </w:rPr>
            </w:pPr>
          </w:p>
        </w:tc>
        <w:tc>
          <w:tcPr>
            <w:tcW w:w="2680" w:type="dxa"/>
            <w:tcBorders>
              <w:bottom w:val="single" w:sz="6" w:space="0" w:color="auto"/>
            </w:tcBorders>
            <w:tcMar>
              <w:left w:w="105" w:type="dxa"/>
              <w:right w:w="105" w:type="dxa"/>
            </w:tcMar>
            <w:vAlign w:val="center"/>
          </w:tcPr>
          <w:p w14:paraId="610D9A14" w14:textId="73F84C97"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 xml:space="preserve"> I can tell the time to o’clock and half past.</w:t>
            </w:r>
          </w:p>
          <w:p w14:paraId="371DAD83" w14:textId="4A0676A3"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Extension: quarter past/to</w:t>
            </w:r>
          </w:p>
        </w:tc>
        <w:tc>
          <w:tcPr>
            <w:tcW w:w="2100" w:type="dxa"/>
            <w:tcBorders>
              <w:bottom w:val="single" w:sz="6" w:space="0" w:color="auto"/>
            </w:tcBorders>
            <w:tcMar>
              <w:left w:w="105" w:type="dxa"/>
              <w:right w:w="105" w:type="dxa"/>
            </w:tcMar>
            <w:vAlign w:val="center"/>
          </w:tcPr>
          <w:p w14:paraId="63434818" w14:textId="554CDCB0"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 xml:space="preserve"> I can tell the time to the nearest 5 minutes.</w:t>
            </w:r>
          </w:p>
          <w:p w14:paraId="1D1ABB79" w14:textId="54F9C05C"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Extension: to the nearest minute</w:t>
            </w:r>
          </w:p>
        </w:tc>
        <w:tc>
          <w:tcPr>
            <w:tcW w:w="2100" w:type="dxa"/>
            <w:tcBorders>
              <w:bottom w:val="single" w:sz="6" w:space="0" w:color="auto"/>
            </w:tcBorders>
            <w:tcMar>
              <w:left w:w="105" w:type="dxa"/>
              <w:right w:w="105" w:type="dxa"/>
            </w:tcMar>
            <w:vAlign w:val="center"/>
          </w:tcPr>
          <w:p w14:paraId="7BE516F3" w14:textId="3BD43F4A"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 xml:space="preserve"> I can count in multiples of 50 and 100.</w:t>
            </w:r>
          </w:p>
          <w:p w14:paraId="6FC04273" w14:textId="133F56D5"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Extension: to count back in multiples of 50 and 100</w:t>
            </w:r>
          </w:p>
        </w:tc>
        <w:tc>
          <w:tcPr>
            <w:tcW w:w="2100" w:type="dxa"/>
            <w:tcBorders>
              <w:bottom w:val="single" w:sz="6" w:space="0" w:color="auto"/>
            </w:tcBorders>
            <w:tcMar>
              <w:left w:w="105" w:type="dxa"/>
              <w:right w:w="105" w:type="dxa"/>
            </w:tcMar>
            <w:vAlign w:val="center"/>
          </w:tcPr>
          <w:p w14:paraId="4DD9968A" w14:textId="5A9424EC"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can multiply and divide single-digit numbers by 10 and 100.</w:t>
            </w:r>
          </w:p>
          <w:p w14:paraId="21BBBAC8" w14:textId="2474858E" w:rsidR="005773E5" w:rsidRPr="005606B8" w:rsidRDefault="005773E5" w:rsidP="00F242B6">
            <w:pPr>
              <w:spacing w:line="276" w:lineRule="auto"/>
              <w:jc w:val="center"/>
              <w:rPr>
                <w:rFonts w:eastAsia="Calibri Light" w:cstheme="minorHAnsi"/>
                <w:color w:val="4BACC6"/>
              </w:rPr>
            </w:pPr>
            <w:r w:rsidRPr="005606B8">
              <w:rPr>
                <w:rFonts w:eastAsia="Calibri Light" w:cstheme="minorHAnsi"/>
                <w:i/>
                <w:iCs/>
                <w:color w:val="4BACC6"/>
                <w:lang w:val="en-GB"/>
              </w:rPr>
              <w:t>Extension: multiply and divide by 1000</w:t>
            </w:r>
          </w:p>
        </w:tc>
        <w:tc>
          <w:tcPr>
            <w:tcW w:w="2100" w:type="dxa"/>
            <w:tcBorders>
              <w:bottom w:val="single" w:sz="6" w:space="0" w:color="auto"/>
            </w:tcBorders>
            <w:tcMar>
              <w:left w:w="105" w:type="dxa"/>
              <w:right w:w="105" w:type="dxa"/>
            </w:tcMar>
            <w:vAlign w:val="center"/>
          </w:tcPr>
          <w:p w14:paraId="0AE1E299" w14:textId="77777777" w:rsidR="005773E5" w:rsidRPr="005606B8" w:rsidRDefault="005773E5" w:rsidP="00F242B6">
            <w:pPr>
              <w:spacing w:line="276" w:lineRule="auto"/>
              <w:jc w:val="center"/>
              <w:rPr>
                <w:rFonts w:eastAsia="Calibri Light" w:cstheme="minorHAnsi"/>
                <w:color w:val="000000" w:themeColor="text1"/>
                <w:lang w:val="en-GB"/>
              </w:rPr>
            </w:pPr>
            <w:r w:rsidRPr="005606B8">
              <w:rPr>
                <w:rFonts w:eastAsia="Calibri Light" w:cstheme="minorHAnsi"/>
                <w:color w:val="000000" w:themeColor="text1"/>
                <w:lang w:val="en-GB"/>
              </w:rPr>
              <w:t>I can recall square numbers up to 12</w:t>
            </w:r>
            <w:r w:rsidRPr="005606B8">
              <w:rPr>
                <w:rFonts w:eastAsia="Calibri Light" w:cstheme="minorHAnsi"/>
                <w:color w:val="000000" w:themeColor="text1"/>
                <w:vertAlign w:val="superscript"/>
                <w:lang w:val="en-GB"/>
              </w:rPr>
              <w:t>2</w:t>
            </w:r>
            <w:r w:rsidRPr="005606B8">
              <w:rPr>
                <w:rFonts w:eastAsia="Calibri Light" w:cstheme="minorHAnsi"/>
                <w:color w:val="000000" w:themeColor="text1"/>
                <w:lang w:val="en-GB"/>
              </w:rPr>
              <w:t xml:space="preserve"> and their square roots.</w:t>
            </w:r>
          </w:p>
          <w:p w14:paraId="166171A4" w14:textId="01C03B10" w:rsidR="005773E5" w:rsidRPr="005606B8" w:rsidRDefault="005773E5" w:rsidP="00F242B6">
            <w:pPr>
              <w:spacing w:line="276" w:lineRule="auto"/>
              <w:jc w:val="center"/>
              <w:rPr>
                <w:rFonts w:eastAsia="Calibri Light" w:cstheme="minorHAnsi"/>
                <w:color w:val="000000" w:themeColor="text1"/>
              </w:rPr>
            </w:pPr>
          </w:p>
        </w:tc>
        <w:tc>
          <w:tcPr>
            <w:tcW w:w="2100" w:type="dxa"/>
            <w:tcBorders>
              <w:bottom w:val="single" w:sz="6" w:space="0" w:color="auto"/>
              <w:right w:val="single" w:sz="6" w:space="0" w:color="auto"/>
            </w:tcBorders>
            <w:tcMar>
              <w:left w:w="105" w:type="dxa"/>
              <w:right w:w="105" w:type="dxa"/>
            </w:tcMar>
            <w:vAlign w:val="center"/>
          </w:tcPr>
          <w:p w14:paraId="5C4007E2" w14:textId="0E9CA642" w:rsidR="005773E5" w:rsidRPr="005606B8" w:rsidRDefault="005773E5" w:rsidP="00F242B6">
            <w:pPr>
              <w:spacing w:line="276" w:lineRule="auto"/>
              <w:jc w:val="center"/>
              <w:rPr>
                <w:rFonts w:eastAsia="Calibri Light" w:cstheme="minorHAnsi"/>
                <w:color w:val="000000" w:themeColor="text1"/>
              </w:rPr>
            </w:pPr>
            <w:r w:rsidRPr="005606B8">
              <w:rPr>
                <w:rFonts w:eastAsia="Calibri Light" w:cstheme="minorHAnsi"/>
                <w:color w:val="000000" w:themeColor="text1"/>
                <w:lang w:val="en-GB"/>
              </w:rPr>
              <w:t>I know the formulae for finding the area of different shapes.</w:t>
            </w:r>
          </w:p>
        </w:tc>
      </w:tr>
    </w:tbl>
    <w:p w14:paraId="2A3B4FF2" w14:textId="77777777" w:rsidR="00F242B6" w:rsidRDefault="00F242B6" w:rsidP="00F242B6">
      <w:pPr>
        <w:jc w:val="center"/>
        <w:rPr>
          <w:rFonts w:cstheme="minorHAnsi"/>
          <w:b/>
          <w:sz w:val="44"/>
          <w:szCs w:val="44"/>
          <w:u w:val="single"/>
        </w:rPr>
      </w:pPr>
    </w:p>
    <w:p w14:paraId="63B86F83" w14:textId="03848B17" w:rsidR="00A545B3" w:rsidRDefault="00A545B3" w:rsidP="00F242B6">
      <w:pPr>
        <w:jc w:val="center"/>
        <w:rPr>
          <w:rFonts w:cstheme="minorHAnsi"/>
          <w:b/>
          <w:sz w:val="44"/>
          <w:szCs w:val="44"/>
          <w:u w:val="single"/>
        </w:rPr>
      </w:pPr>
      <w:r w:rsidRPr="00F242B6">
        <w:rPr>
          <w:rFonts w:cstheme="minorHAnsi"/>
          <w:b/>
          <w:sz w:val="44"/>
          <w:szCs w:val="44"/>
          <w:u w:val="single"/>
        </w:rPr>
        <w:t>National Curriculum Expectation</w:t>
      </w:r>
      <w:r w:rsidR="00F242B6">
        <w:rPr>
          <w:rFonts w:cstheme="minorHAnsi"/>
          <w:b/>
          <w:sz w:val="44"/>
          <w:szCs w:val="44"/>
          <w:u w:val="single"/>
        </w:rPr>
        <w:t>s</w:t>
      </w:r>
    </w:p>
    <w:p w14:paraId="2296F360" w14:textId="77777777" w:rsidR="00F242B6" w:rsidRPr="00F242B6" w:rsidRDefault="00F242B6" w:rsidP="00F242B6">
      <w:pPr>
        <w:jc w:val="center"/>
        <w:rPr>
          <w:rFonts w:cstheme="minorHAnsi"/>
          <w:b/>
          <w:sz w:val="20"/>
          <w:szCs w:val="20"/>
          <w:u w:val="single"/>
        </w:rPr>
      </w:pPr>
    </w:p>
    <w:tbl>
      <w:tblPr>
        <w:tblW w:w="90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7590"/>
      </w:tblGrid>
      <w:tr w:rsidR="00A545B3" w:rsidRPr="00F242B6" w14:paraId="0EC752A4" w14:textId="77777777" w:rsidTr="00F242B6">
        <w:trPr>
          <w:trHeight w:val="300"/>
          <w:jc w:val="center"/>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630F671" w14:textId="430EDCC2" w:rsidR="00A545B3" w:rsidRPr="00F242B6" w:rsidRDefault="00A545B3" w:rsidP="00F242B6">
            <w:pPr>
              <w:spacing w:after="0" w:line="240" w:lineRule="auto"/>
              <w:jc w:val="center"/>
              <w:textAlignment w:val="baseline"/>
              <w:rPr>
                <w:rFonts w:eastAsia="Times New Roman" w:cstheme="minorHAnsi"/>
                <w:lang w:eastAsia="en-GB"/>
              </w:rPr>
            </w:pPr>
            <w:r w:rsidRPr="00F242B6">
              <w:rPr>
                <w:rFonts w:eastAsia="Times New Roman" w:cstheme="minorHAnsi"/>
                <w:b/>
                <w:bCs/>
                <w:lang w:eastAsia="en-GB"/>
              </w:rPr>
              <w:t>Year 1</w:t>
            </w:r>
          </w:p>
        </w:tc>
        <w:tc>
          <w:tcPr>
            <w:tcW w:w="7590" w:type="dxa"/>
            <w:tcBorders>
              <w:top w:val="single" w:sz="6" w:space="0" w:color="auto"/>
              <w:left w:val="single" w:sz="6" w:space="0" w:color="auto"/>
              <w:bottom w:val="single" w:sz="6" w:space="0" w:color="auto"/>
              <w:right w:val="single" w:sz="6" w:space="0" w:color="auto"/>
            </w:tcBorders>
            <w:shd w:val="clear" w:color="auto" w:fill="auto"/>
            <w:hideMark/>
          </w:tcPr>
          <w:p w14:paraId="0F6B20E6" w14:textId="2C37CA61" w:rsidR="00A545B3" w:rsidRPr="00F242B6" w:rsidRDefault="00A545B3" w:rsidP="00F242B6">
            <w:pPr>
              <w:numPr>
                <w:ilvl w:val="0"/>
                <w:numId w:val="6"/>
              </w:numPr>
              <w:spacing w:line="240" w:lineRule="auto"/>
              <w:jc w:val="center"/>
              <w:textAlignment w:val="baseline"/>
              <w:rPr>
                <w:rFonts w:eastAsia="Times New Roman" w:cstheme="minorHAnsi"/>
                <w:lang w:eastAsia="en-GB"/>
              </w:rPr>
            </w:pPr>
            <w:r w:rsidRPr="00F242B6">
              <w:rPr>
                <w:rFonts w:eastAsia="Times New Roman" w:cstheme="minorHAnsi"/>
                <w:lang w:eastAsia="en-GB"/>
              </w:rPr>
              <w:t>Count in multiples of 2, 5 and 10</w:t>
            </w:r>
          </w:p>
          <w:p w14:paraId="1BD9D4D9" w14:textId="735BC526" w:rsidR="00A545B3" w:rsidRPr="00F242B6" w:rsidRDefault="00A545B3" w:rsidP="00F242B6">
            <w:pPr>
              <w:numPr>
                <w:ilvl w:val="0"/>
                <w:numId w:val="6"/>
              </w:numPr>
              <w:spacing w:line="240" w:lineRule="auto"/>
              <w:jc w:val="center"/>
              <w:textAlignment w:val="baseline"/>
              <w:rPr>
                <w:rFonts w:eastAsia="Times New Roman" w:cstheme="minorHAnsi"/>
                <w:lang w:eastAsia="en-GB"/>
              </w:rPr>
            </w:pPr>
            <w:r w:rsidRPr="00F242B6">
              <w:rPr>
                <w:rFonts w:eastAsia="Times New Roman" w:cstheme="minorHAnsi"/>
                <w:lang w:eastAsia="en-GB"/>
              </w:rPr>
              <w:t>Recall and use all doubles to 10 and corresponding halves</w:t>
            </w:r>
          </w:p>
        </w:tc>
      </w:tr>
      <w:tr w:rsidR="00A545B3" w:rsidRPr="00F242B6" w14:paraId="07217D92" w14:textId="77777777" w:rsidTr="00F242B6">
        <w:trPr>
          <w:trHeight w:val="300"/>
          <w:jc w:val="center"/>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0FBA0DD6" w14:textId="22A741CF" w:rsidR="00A545B3" w:rsidRPr="00F242B6" w:rsidRDefault="00A545B3" w:rsidP="00F242B6">
            <w:pPr>
              <w:spacing w:after="0" w:line="240" w:lineRule="auto"/>
              <w:jc w:val="center"/>
              <w:textAlignment w:val="baseline"/>
              <w:rPr>
                <w:rFonts w:eastAsia="Times New Roman" w:cstheme="minorHAnsi"/>
                <w:lang w:eastAsia="en-GB"/>
              </w:rPr>
            </w:pPr>
            <w:r w:rsidRPr="00F242B6">
              <w:rPr>
                <w:rFonts w:eastAsia="Times New Roman" w:cstheme="minorHAnsi"/>
                <w:b/>
                <w:bCs/>
                <w:lang w:eastAsia="en-GB"/>
              </w:rPr>
              <w:t>Year 2</w:t>
            </w:r>
          </w:p>
        </w:tc>
        <w:tc>
          <w:tcPr>
            <w:tcW w:w="7590" w:type="dxa"/>
            <w:tcBorders>
              <w:top w:val="single" w:sz="6" w:space="0" w:color="auto"/>
              <w:left w:val="single" w:sz="6" w:space="0" w:color="auto"/>
              <w:bottom w:val="single" w:sz="6" w:space="0" w:color="auto"/>
              <w:right w:val="single" w:sz="6" w:space="0" w:color="auto"/>
            </w:tcBorders>
            <w:shd w:val="clear" w:color="auto" w:fill="auto"/>
            <w:hideMark/>
          </w:tcPr>
          <w:p w14:paraId="6FB17D51" w14:textId="0594778C" w:rsidR="00A545B3" w:rsidRPr="00F242B6" w:rsidRDefault="00A545B3" w:rsidP="00F242B6">
            <w:pPr>
              <w:numPr>
                <w:ilvl w:val="0"/>
                <w:numId w:val="6"/>
              </w:numPr>
              <w:spacing w:line="240" w:lineRule="auto"/>
              <w:jc w:val="center"/>
              <w:textAlignment w:val="baseline"/>
              <w:rPr>
                <w:rFonts w:eastAsia="Times New Roman" w:cstheme="minorHAnsi"/>
                <w:lang w:eastAsia="en-GB"/>
              </w:rPr>
            </w:pPr>
            <w:r w:rsidRPr="00F242B6">
              <w:rPr>
                <w:rFonts w:eastAsia="Times New Roman" w:cstheme="minorHAnsi"/>
                <w:lang w:eastAsia="en-GB"/>
              </w:rPr>
              <w:t xml:space="preserve">Recall and use multiplication and division facts for the 2, 5 and 10 multiplication tables, including </w:t>
            </w:r>
            <w:proofErr w:type="spellStart"/>
            <w:r w:rsidRPr="00F242B6">
              <w:rPr>
                <w:rFonts w:eastAsia="Times New Roman" w:cstheme="minorHAnsi"/>
                <w:lang w:eastAsia="en-GB"/>
              </w:rPr>
              <w:t>recognising</w:t>
            </w:r>
            <w:proofErr w:type="spellEnd"/>
            <w:r w:rsidRPr="00F242B6">
              <w:rPr>
                <w:rFonts w:eastAsia="Times New Roman" w:cstheme="minorHAnsi"/>
                <w:lang w:eastAsia="en-GB"/>
              </w:rPr>
              <w:t xml:space="preserve"> odd and even numbers.</w:t>
            </w:r>
          </w:p>
        </w:tc>
      </w:tr>
      <w:tr w:rsidR="00A545B3" w:rsidRPr="00F242B6" w14:paraId="6A079DC5" w14:textId="77777777" w:rsidTr="00F242B6">
        <w:trPr>
          <w:trHeight w:val="300"/>
          <w:jc w:val="center"/>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ADB084E" w14:textId="2BBAE511" w:rsidR="00A545B3" w:rsidRPr="00F242B6" w:rsidRDefault="00A545B3" w:rsidP="00F242B6">
            <w:pPr>
              <w:spacing w:after="0" w:line="240" w:lineRule="auto"/>
              <w:jc w:val="center"/>
              <w:textAlignment w:val="baseline"/>
              <w:rPr>
                <w:rFonts w:eastAsia="Times New Roman" w:cstheme="minorHAnsi"/>
                <w:lang w:eastAsia="en-GB"/>
              </w:rPr>
            </w:pPr>
            <w:r w:rsidRPr="00F242B6">
              <w:rPr>
                <w:rFonts w:eastAsia="Times New Roman" w:cstheme="minorHAnsi"/>
                <w:b/>
                <w:bCs/>
                <w:lang w:eastAsia="en-GB"/>
              </w:rPr>
              <w:t>Year 3</w:t>
            </w:r>
          </w:p>
        </w:tc>
        <w:tc>
          <w:tcPr>
            <w:tcW w:w="7590" w:type="dxa"/>
            <w:tcBorders>
              <w:top w:val="single" w:sz="6" w:space="0" w:color="auto"/>
              <w:left w:val="single" w:sz="6" w:space="0" w:color="auto"/>
              <w:bottom w:val="single" w:sz="6" w:space="0" w:color="auto"/>
              <w:right w:val="single" w:sz="6" w:space="0" w:color="auto"/>
            </w:tcBorders>
            <w:shd w:val="clear" w:color="auto" w:fill="auto"/>
            <w:hideMark/>
          </w:tcPr>
          <w:p w14:paraId="2FDA7001" w14:textId="3BF28149" w:rsidR="00A545B3" w:rsidRPr="00F242B6" w:rsidRDefault="00A545B3" w:rsidP="00F242B6">
            <w:pPr>
              <w:numPr>
                <w:ilvl w:val="0"/>
                <w:numId w:val="6"/>
              </w:numPr>
              <w:spacing w:line="240" w:lineRule="auto"/>
              <w:jc w:val="center"/>
              <w:textAlignment w:val="baseline"/>
              <w:rPr>
                <w:rFonts w:eastAsia="Times New Roman" w:cstheme="minorHAnsi"/>
                <w:lang w:eastAsia="en-GB"/>
              </w:rPr>
            </w:pPr>
            <w:r w:rsidRPr="00F242B6">
              <w:rPr>
                <w:rFonts w:eastAsia="Times New Roman" w:cstheme="minorHAnsi"/>
                <w:lang w:eastAsia="en-GB"/>
              </w:rPr>
              <w:t>Recall and use multiplication and division facts for the 3, 4 and 8 multiplication tables.</w:t>
            </w:r>
          </w:p>
        </w:tc>
      </w:tr>
      <w:tr w:rsidR="00A545B3" w:rsidRPr="00F242B6" w14:paraId="69833ABC" w14:textId="77777777" w:rsidTr="00F242B6">
        <w:trPr>
          <w:trHeight w:val="300"/>
          <w:jc w:val="center"/>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413C6C60" w14:textId="6156ABA1" w:rsidR="00A545B3" w:rsidRPr="00F242B6" w:rsidRDefault="00A545B3" w:rsidP="00F242B6">
            <w:pPr>
              <w:spacing w:after="0" w:line="240" w:lineRule="auto"/>
              <w:jc w:val="center"/>
              <w:textAlignment w:val="baseline"/>
              <w:rPr>
                <w:rFonts w:eastAsia="Times New Roman" w:cstheme="minorHAnsi"/>
                <w:lang w:eastAsia="en-GB"/>
              </w:rPr>
            </w:pPr>
            <w:r w:rsidRPr="00F242B6">
              <w:rPr>
                <w:rFonts w:eastAsia="Times New Roman" w:cstheme="minorHAnsi"/>
                <w:b/>
                <w:bCs/>
                <w:lang w:eastAsia="en-GB"/>
              </w:rPr>
              <w:t>Year 4</w:t>
            </w:r>
          </w:p>
        </w:tc>
        <w:tc>
          <w:tcPr>
            <w:tcW w:w="7590" w:type="dxa"/>
            <w:tcBorders>
              <w:top w:val="single" w:sz="6" w:space="0" w:color="auto"/>
              <w:left w:val="single" w:sz="6" w:space="0" w:color="auto"/>
              <w:bottom w:val="single" w:sz="6" w:space="0" w:color="auto"/>
              <w:right w:val="single" w:sz="6" w:space="0" w:color="auto"/>
            </w:tcBorders>
            <w:shd w:val="clear" w:color="auto" w:fill="auto"/>
            <w:hideMark/>
          </w:tcPr>
          <w:p w14:paraId="46168899" w14:textId="55031EB9" w:rsidR="00A545B3" w:rsidRPr="00F242B6" w:rsidRDefault="00A545B3" w:rsidP="00F242B6">
            <w:pPr>
              <w:numPr>
                <w:ilvl w:val="0"/>
                <w:numId w:val="6"/>
              </w:numPr>
              <w:spacing w:line="240" w:lineRule="auto"/>
              <w:jc w:val="center"/>
              <w:textAlignment w:val="baseline"/>
              <w:rPr>
                <w:rFonts w:eastAsia="Times New Roman" w:cstheme="minorHAnsi"/>
                <w:lang w:eastAsia="en-GB"/>
              </w:rPr>
            </w:pPr>
            <w:r w:rsidRPr="00F242B6">
              <w:rPr>
                <w:rFonts w:eastAsia="Times New Roman" w:cstheme="minorHAnsi"/>
                <w:lang w:eastAsia="en-GB"/>
              </w:rPr>
              <w:t>Recall and use multiplication and division facts for multiplication tables up to 12x12.</w:t>
            </w:r>
          </w:p>
        </w:tc>
      </w:tr>
      <w:tr w:rsidR="00A545B3" w:rsidRPr="00F242B6" w14:paraId="7AD0D753" w14:textId="77777777" w:rsidTr="00F242B6">
        <w:trPr>
          <w:trHeight w:val="300"/>
          <w:jc w:val="center"/>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A712060" w14:textId="73BE73E0" w:rsidR="00A545B3" w:rsidRPr="00F242B6" w:rsidRDefault="00A545B3" w:rsidP="00F242B6">
            <w:pPr>
              <w:spacing w:after="0" w:line="240" w:lineRule="auto"/>
              <w:jc w:val="center"/>
              <w:textAlignment w:val="baseline"/>
              <w:rPr>
                <w:rFonts w:eastAsia="Times New Roman" w:cstheme="minorHAnsi"/>
                <w:lang w:eastAsia="en-GB"/>
              </w:rPr>
            </w:pPr>
            <w:r w:rsidRPr="00F242B6">
              <w:rPr>
                <w:rFonts w:eastAsia="Times New Roman" w:cstheme="minorHAnsi"/>
                <w:b/>
                <w:bCs/>
                <w:lang w:eastAsia="en-GB"/>
              </w:rPr>
              <w:t>Year 5 &amp; 6</w:t>
            </w:r>
          </w:p>
        </w:tc>
        <w:tc>
          <w:tcPr>
            <w:tcW w:w="7590" w:type="dxa"/>
            <w:tcBorders>
              <w:top w:val="single" w:sz="6" w:space="0" w:color="auto"/>
              <w:left w:val="single" w:sz="6" w:space="0" w:color="auto"/>
              <w:bottom w:val="single" w:sz="6" w:space="0" w:color="auto"/>
              <w:right w:val="single" w:sz="6" w:space="0" w:color="auto"/>
            </w:tcBorders>
            <w:shd w:val="clear" w:color="auto" w:fill="auto"/>
            <w:hideMark/>
          </w:tcPr>
          <w:p w14:paraId="10F3FA2A" w14:textId="6C703BF4" w:rsidR="00A545B3" w:rsidRPr="00F242B6" w:rsidRDefault="00A545B3" w:rsidP="00F242B6">
            <w:pPr>
              <w:numPr>
                <w:ilvl w:val="0"/>
                <w:numId w:val="6"/>
              </w:numPr>
              <w:spacing w:line="240" w:lineRule="auto"/>
              <w:jc w:val="center"/>
              <w:textAlignment w:val="baseline"/>
              <w:rPr>
                <w:rFonts w:eastAsia="Times New Roman" w:cstheme="minorHAnsi"/>
                <w:lang w:eastAsia="en-GB"/>
              </w:rPr>
            </w:pPr>
            <w:r w:rsidRPr="00F242B6">
              <w:rPr>
                <w:rFonts w:eastAsia="Times New Roman" w:cstheme="minorHAnsi"/>
                <w:lang w:eastAsia="en-GB"/>
              </w:rPr>
              <w:t>Revision of all times tables and division facts up to 12x12.</w:t>
            </w:r>
          </w:p>
        </w:tc>
      </w:tr>
    </w:tbl>
    <w:p w14:paraId="0C484640" w14:textId="442896C7" w:rsidR="00A545B3" w:rsidRDefault="00A545B3" w:rsidP="00F242B6">
      <w:pPr>
        <w:jc w:val="center"/>
        <w:rPr>
          <w:rFonts w:cstheme="minorHAnsi"/>
        </w:rPr>
      </w:pPr>
    </w:p>
    <w:p w14:paraId="4E474325" w14:textId="77777777" w:rsidR="005606B8" w:rsidRDefault="005606B8" w:rsidP="00F242B6">
      <w:pPr>
        <w:jc w:val="center"/>
        <w:rPr>
          <w:rFonts w:cstheme="minorHAnsi"/>
          <w:b/>
          <w:sz w:val="44"/>
          <w:szCs w:val="44"/>
          <w:u w:val="single"/>
        </w:rPr>
      </w:pPr>
    </w:p>
    <w:p w14:paraId="642D3C1D" w14:textId="6E58587A" w:rsidR="00F242B6" w:rsidRPr="00F242B6" w:rsidRDefault="00F242B6" w:rsidP="00F242B6">
      <w:pPr>
        <w:jc w:val="center"/>
        <w:rPr>
          <w:rFonts w:cstheme="minorHAnsi"/>
          <w:b/>
          <w:sz w:val="44"/>
          <w:szCs w:val="44"/>
          <w:u w:val="single"/>
        </w:rPr>
      </w:pPr>
      <w:bookmarkStart w:id="0" w:name="_GoBack"/>
      <w:bookmarkEnd w:id="0"/>
      <w:r>
        <w:rPr>
          <w:rFonts w:cstheme="minorHAnsi"/>
          <w:b/>
          <w:sz w:val="44"/>
          <w:szCs w:val="44"/>
          <w:u w:val="single"/>
        </w:rPr>
        <w:lastRenderedPageBreak/>
        <w:t xml:space="preserve">Times Table - Progression </w:t>
      </w:r>
    </w:p>
    <w:tbl>
      <w:tblPr>
        <w:tblpPr w:leftFromText="180" w:rightFromText="180" w:vertAnchor="text" w:horzAnchor="margin" w:tblpXSpec="center" w:tblpY="719"/>
        <w:tblOverlap w:val="never"/>
        <w:tblW w:w="661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07"/>
        <w:gridCol w:w="3307"/>
      </w:tblGrid>
      <w:tr w:rsidR="00A545B3" w:rsidRPr="00F242B6" w14:paraId="63D8FB92" w14:textId="77777777" w:rsidTr="00F242B6">
        <w:trPr>
          <w:trHeight w:val="218"/>
        </w:trPr>
        <w:tc>
          <w:tcPr>
            <w:tcW w:w="33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5423E7" w14:textId="28B8E8EB"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b/>
                <w:bCs/>
                <w:lang w:eastAsia="en-GB"/>
              </w:rPr>
              <w:t>Foundation Stage &amp; Key Stage 1</w:t>
            </w:r>
          </w:p>
        </w:tc>
        <w:tc>
          <w:tcPr>
            <w:tcW w:w="33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F22DF0" w14:textId="58CC3ACA"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b/>
                <w:bCs/>
                <w:lang w:eastAsia="en-GB"/>
              </w:rPr>
              <w:t>Key Stage 2</w:t>
            </w:r>
          </w:p>
        </w:tc>
      </w:tr>
      <w:tr w:rsidR="00A545B3" w:rsidRPr="00F242B6" w14:paraId="094CC1EB" w14:textId="77777777" w:rsidTr="00F242B6">
        <w:trPr>
          <w:trHeight w:val="2021"/>
        </w:trPr>
        <w:tc>
          <w:tcPr>
            <w:tcW w:w="33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88668C" w14:textId="63C6258D" w:rsidR="00A545B3" w:rsidRPr="00F242B6" w:rsidRDefault="00A545B3" w:rsidP="00F242B6">
            <w:pPr>
              <w:spacing w:before="160" w:line="240" w:lineRule="auto"/>
              <w:jc w:val="center"/>
              <w:textAlignment w:val="baseline"/>
              <w:rPr>
                <w:rFonts w:eastAsia="Times New Roman" w:cstheme="minorHAnsi"/>
                <w:sz w:val="18"/>
                <w:szCs w:val="18"/>
                <w:lang w:eastAsia="en-GB"/>
              </w:rPr>
            </w:pPr>
          </w:p>
          <w:p w14:paraId="6CD2E060" w14:textId="2DF832CC"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b/>
                <w:bCs/>
                <w:u w:val="single"/>
                <w:lang w:eastAsia="en-GB"/>
              </w:rPr>
              <w:t>Year 1:</w:t>
            </w:r>
          </w:p>
          <w:p w14:paraId="70F6A2B5" w14:textId="25C186AA"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my 2 times table</w:t>
            </w:r>
          </w:p>
          <w:p w14:paraId="40CCDFE2" w14:textId="0C57F756"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my 10 times table</w:t>
            </w:r>
          </w:p>
          <w:p w14:paraId="0EB5AAC2" w14:textId="25B84DF9" w:rsidR="00A545B3" w:rsidRPr="00F242B6" w:rsidRDefault="00A545B3" w:rsidP="00F242B6">
            <w:pPr>
              <w:spacing w:before="160" w:line="240" w:lineRule="auto"/>
              <w:jc w:val="center"/>
              <w:textAlignment w:val="baseline"/>
              <w:rPr>
                <w:rFonts w:eastAsia="Times New Roman" w:cstheme="minorHAnsi"/>
                <w:sz w:val="18"/>
                <w:szCs w:val="18"/>
                <w:lang w:eastAsia="en-GB"/>
              </w:rPr>
            </w:pPr>
          </w:p>
          <w:p w14:paraId="6A649D28" w14:textId="2A9417FC"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b/>
                <w:bCs/>
                <w:u w:val="single"/>
                <w:lang w:eastAsia="en-GB"/>
              </w:rPr>
              <w:t>Year 2:</w:t>
            </w:r>
          </w:p>
          <w:p w14:paraId="30EDE8B7" w14:textId="0E68DFD0"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my 5 times table</w:t>
            </w:r>
          </w:p>
          <w:p w14:paraId="32057E83" w14:textId="685EEA0E"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my 3 times table</w:t>
            </w:r>
          </w:p>
          <w:p w14:paraId="17D32CC0" w14:textId="1C45FD78"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my 4 times table</w:t>
            </w:r>
          </w:p>
          <w:p w14:paraId="1B688E54" w14:textId="4419AB07" w:rsidR="00A545B3" w:rsidRPr="00F242B6" w:rsidRDefault="00A545B3" w:rsidP="00F242B6">
            <w:pPr>
              <w:spacing w:before="160" w:line="240" w:lineRule="auto"/>
              <w:jc w:val="center"/>
              <w:textAlignment w:val="baseline"/>
              <w:rPr>
                <w:rFonts w:eastAsia="Times New Roman" w:cstheme="minorHAnsi"/>
                <w:sz w:val="18"/>
                <w:szCs w:val="18"/>
                <w:lang w:eastAsia="en-GB"/>
              </w:rPr>
            </w:pPr>
          </w:p>
        </w:tc>
        <w:tc>
          <w:tcPr>
            <w:tcW w:w="33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28F86C" w14:textId="27C2FB7E"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b/>
                <w:bCs/>
                <w:u w:val="single"/>
                <w:lang w:eastAsia="en-GB"/>
              </w:rPr>
              <w:t>Year 3:</w:t>
            </w:r>
          </w:p>
          <w:p w14:paraId="5FCEFAC9" w14:textId="7E36E357"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my 6 times table</w:t>
            </w:r>
          </w:p>
          <w:p w14:paraId="2277C9A9" w14:textId="1ABC8741"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my 8 times table</w:t>
            </w:r>
          </w:p>
          <w:p w14:paraId="68802DA9" w14:textId="4D9D8BD3"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my 11 times table</w:t>
            </w:r>
          </w:p>
          <w:p w14:paraId="1864A15C" w14:textId="3009F4DF" w:rsidR="00A545B3" w:rsidRPr="00F242B6" w:rsidRDefault="00A545B3" w:rsidP="00F242B6">
            <w:pPr>
              <w:spacing w:before="160" w:line="240" w:lineRule="auto"/>
              <w:jc w:val="center"/>
              <w:textAlignment w:val="baseline"/>
              <w:rPr>
                <w:rFonts w:eastAsia="Times New Roman" w:cstheme="minorHAnsi"/>
                <w:sz w:val="18"/>
                <w:szCs w:val="18"/>
                <w:lang w:eastAsia="en-GB"/>
              </w:rPr>
            </w:pPr>
          </w:p>
          <w:p w14:paraId="678F0EA7" w14:textId="0903D2FA"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b/>
                <w:bCs/>
                <w:u w:val="single"/>
                <w:lang w:eastAsia="en-GB"/>
              </w:rPr>
              <w:t>Year 4:</w:t>
            </w:r>
          </w:p>
          <w:p w14:paraId="7631FA66" w14:textId="72C16AA1"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7 times table</w:t>
            </w:r>
          </w:p>
          <w:p w14:paraId="7660242C" w14:textId="012489F8"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my 9 times table</w:t>
            </w:r>
          </w:p>
          <w:p w14:paraId="61589568" w14:textId="71CD9CB9"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I know my 12 times table</w:t>
            </w:r>
          </w:p>
          <w:p w14:paraId="1E68A680" w14:textId="780256CC" w:rsidR="00A545B3" w:rsidRPr="00F242B6" w:rsidRDefault="00A545B3" w:rsidP="00F242B6">
            <w:pPr>
              <w:spacing w:before="160" w:line="240" w:lineRule="auto"/>
              <w:jc w:val="center"/>
              <w:textAlignment w:val="baseline"/>
              <w:rPr>
                <w:rFonts w:eastAsia="Times New Roman" w:cstheme="minorHAnsi"/>
                <w:sz w:val="18"/>
                <w:szCs w:val="18"/>
                <w:lang w:eastAsia="en-GB"/>
              </w:rPr>
            </w:pPr>
          </w:p>
          <w:p w14:paraId="2FC84FAC" w14:textId="0CC8C394"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b/>
                <w:bCs/>
                <w:u w:val="single"/>
                <w:lang w:eastAsia="en-GB"/>
              </w:rPr>
              <w:t>Year 5 and 6:</w:t>
            </w:r>
          </w:p>
          <w:p w14:paraId="32A544CA" w14:textId="0D03B4CC" w:rsidR="00A545B3" w:rsidRPr="00F242B6" w:rsidRDefault="00A545B3" w:rsidP="00F242B6">
            <w:pPr>
              <w:spacing w:before="160" w:line="240" w:lineRule="auto"/>
              <w:jc w:val="center"/>
              <w:textAlignment w:val="baseline"/>
              <w:rPr>
                <w:rFonts w:eastAsia="Times New Roman" w:cstheme="minorHAnsi"/>
                <w:sz w:val="18"/>
                <w:szCs w:val="18"/>
                <w:lang w:eastAsia="en-GB"/>
              </w:rPr>
            </w:pPr>
            <w:r w:rsidRPr="00F242B6">
              <w:rPr>
                <w:rFonts w:eastAsia="Times New Roman" w:cstheme="minorHAnsi"/>
                <w:lang w:eastAsia="en-GB"/>
              </w:rPr>
              <w:t>Consolidation of all times tables</w:t>
            </w:r>
          </w:p>
        </w:tc>
      </w:tr>
    </w:tbl>
    <w:p w14:paraId="60A2718C" w14:textId="77777777" w:rsidR="00F242B6" w:rsidRPr="00F242B6" w:rsidRDefault="00F242B6" w:rsidP="00F242B6">
      <w:pPr>
        <w:rPr>
          <w:rFonts w:cstheme="minorHAnsi"/>
          <w:b/>
          <w:sz w:val="44"/>
          <w:szCs w:val="44"/>
          <w:u w:val="single"/>
        </w:rPr>
      </w:pPr>
    </w:p>
    <w:sectPr w:rsidR="00F242B6" w:rsidRPr="00F242B6">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021B3D"/>
    <w:multiLevelType w:val="multilevel"/>
    <w:tmpl w:val="42669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A235F1"/>
    <w:multiLevelType w:val="multilevel"/>
    <w:tmpl w:val="5D805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837697"/>
    <w:multiLevelType w:val="multilevel"/>
    <w:tmpl w:val="873C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0C40B8"/>
    <w:multiLevelType w:val="multilevel"/>
    <w:tmpl w:val="3726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623379"/>
    <w:multiLevelType w:val="hybridMultilevel"/>
    <w:tmpl w:val="E2649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4217F2"/>
    <w:multiLevelType w:val="multilevel"/>
    <w:tmpl w:val="AD7E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AB77C"/>
    <w:rsid w:val="00006484"/>
    <w:rsid w:val="00047561"/>
    <w:rsid w:val="00110257"/>
    <w:rsid w:val="00491C52"/>
    <w:rsid w:val="005606B8"/>
    <w:rsid w:val="005773E5"/>
    <w:rsid w:val="0085353F"/>
    <w:rsid w:val="009E5AF2"/>
    <w:rsid w:val="00A545B3"/>
    <w:rsid w:val="00A865CE"/>
    <w:rsid w:val="00AA282A"/>
    <w:rsid w:val="00F242B6"/>
    <w:rsid w:val="00FB5FC3"/>
    <w:rsid w:val="0C7B6F39"/>
    <w:rsid w:val="1A4B8BA1"/>
    <w:rsid w:val="1ADF8F9D"/>
    <w:rsid w:val="1BE75C02"/>
    <w:rsid w:val="1D832C63"/>
    <w:rsid w:val="23D08E35"/>
    <w:rsid w:val="2544BDE9"/>
    <w:rsid w:val="26E08E4A"/>
    <w:rsid w:val="2B0AB77C"/>
    <w:rsid w:val="2B5CF8C6"/>
    <w:rsid w:val="2BAAA689"/>
    <w:rsid w:val="3028E381"/>
    <w:rsid w:val="35AC4F98"/>
    <w:rsid w:val="381EFA6D"/>
    <w:rsid w:val="3B985F5D"/>
    <w:rsid w:val="3D567E2E"/>
    <w:rsid w:val="473111F4"/>
    <w:rsid w:val="4D0C4F7C"/>
    <w:rsid w:val="54092C38"/>
    <w:rsid w:val="5A6FC29C"/>
    <w:rsid w:val="5CF24C1F"/>
    <w:rsid w:val="5DD13D50"/>
    <w:rsid w:val="5F0D5B4C"/>
    <w:rsid w:val="698D4491"/>
    <w:rsid w:val="7A98F1B6"/>
    <w:rsid w:val="7B21406A"/>
    <w:rsid w:val="7C21836F"/>
    <w:rsid w:val="7C605340"/>
    <w:rsid w:val="7CBD10CB"/>
    <w:rsid w:val="7E7EC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AB77C"/>
  <w15:chartTrackingRefBased/>
  <w15:docId w15:val="{67507D9D-907E-44A3-9FE7-F870FB06C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F242B6"/>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90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649</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Thushalini Sandakumar</dc:creator>
  <cp:keywords/>
  <dc:description/>
  <cp:lastModifiedBy>Erika Eisele</cp:lastModifiedBy>
  <cp:revision>3</cp:revision>
  <dcterms:created xsi:type="dcterms:W3CDTF">2025-09-15T10:45:00Z</dcterms:created>
  <dcterms:modified xsi:type="dcterms:W3CDTF">2025-09-15T10:46:00Z</dcterms:modified>
</cp:coreProperties>
</file>